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224DB" w:rsidP="00A031C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031CF">
              <w:rPr>
                <w:b/>
              </w:rPr>
              <w:t>116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031C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2065942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A031CF" w:rsidRPr="00A031CF">
        <w:rPr>
          <w:b/>
        </w:rPr>
        <w:t>ИЗУ Z 400 MK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A031CF" w:rsidP="00D73987">
            <w:pPr>
              <w:jc w:val="center"/>
              <w:rPr>
                <w:color w:val="000000"/>
              </w:rPr>
            </w:pPr>
            <w:r w:rsidRPr="00A031CF">
              <w:rPr>
                <w:color w:val="000000"/>
              </w:rPr>
              <w:t>Устройство ИЗУ Z 400 MK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A031C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и </w:t>
            </w:r>
            <w:proofErr w:type="spellStart"/>
            <w:r w:rsidR="00A031CF" w:rsidRPr="00A031CF">
              <w:rPr>
                <w:color w:val="000000"/>
              </w:rPr>
              <w:t>металлогалогенных</w:t>
            </w:r>
            <w:proofErr w:type="spellEnd"/>
            <w:r w:rsidR="00A031CF" w:rsidRPr="00A031CF">
              <w:rPr>
                <w:color w:val="000000"/>
              </w:rPr>
              <w:t xml:space="preserve"> типа ДРИ/МГЛ</w:t>
            </w:r>
            <w:r w:rsidR="00A031CF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A031CF" w:rsidP="00A031CF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</w:t>
            </w:r>
            <w:proofErr w:type="gramStart"/>
            <w:r w:rsidR="00001EB6" w:rsidRPr="00833833">
              <w:rPr>
                <w:color w:val="000000"/>
              </w:rPr>
              <w:t>Вт</w:t>
            </w:r>
            <w:proofErr w:type="gramEnd"/>
            <w:r w:rsidR="00001EB6"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35-400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4A78AD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2 до </w:t>
            </w:r>
            <w:r w:rsidR="004A78A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A031CF" w:rsidP="00092463">
            <w:pPr>
              <w:rPr>
                <w:color w:val="000000"/>
              </w:rPr>
            </w:pPr>
            <w:r>
              <w:rPr>
                <w:color w:val="000000"/>
              </w:rPr>
              <w:t>Схема подключения – последовательная</w:t>
            </w:r>
            <w:r w:rsidR="00092463">
              <w:rPr>
                <w:color w:val="000000"/>
              </w:rPr>
              <w:t xml:space="preserve"> (устройство не должно посылать импульсы в случае неисправности или отсутствия лампы).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5524E4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А – 5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A031CF" w:rsidRDefault="00A031CF" w:rsidP="00B4208E">
            <w:pPr>
              <w:rPr>
                <w:color w:val="000000"/>
              </w:rPr>
            </w:pPr>
            <w:r>
              <w:rPr>
                <w:color w:val="000000"/>
              </w:rPr>
              <w:t>Присоединяющие зажимы винтовые для сечения, мм</w:t>
            </w:r>
            <w:proofErr w:type="gramStart"/>
            <w:r w:rsidRPr="00A031CF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0,75-2,5</w:t>
            </w:r>
          </w:p>
        </w:tc>
      </w:tr>
      <w:tr w:rsidR="00A031CF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833833" w:rsidRDefault="00A031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A031CF" w:rsidRDefault="00A031CF" w:rsidP="00A031CF">
            <w:pPr>
              <w:rPr>
                <w:color w:val="000000"/>
              </w:rPr>
            </w:pPr>
            <w:r>
              <w:rPr>
                <w:color w:val="000000"/>
              </w:rPr>
              <w:t>Крепление – шпилька с металлической резьбой М8х10, шайбой и гайкой.</w:t>
            </w:r>
          </w:p>
        </w:tc>
      </w:tr>
      <w:tr w:rsidR="004D6761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Default="004D6761" w:rsidP="004D6761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105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r w:rsidR="007C22B1">
              <w:t>3.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A031C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A031CF">
              <w:rPr>
                <w:color w:val="000000"/>
              </w:rPr>
              <w:t>80х35х25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367F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367F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367F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367F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367F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367F1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4DB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8A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367F1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90134-FDBB-468B-9F04-9B9E1928B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938</Words>
  <Characters>6926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44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